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大黑简体" w:hAnsi="方正大黑简体" w:eastAsia="方正大黑简体" w:cs="方正大黑简体"/>
          <w:sz w:val="44"/>
          <w:szCs w:val="44"/>
          <w:lang w:val="en-US" w:eastAsia="zh-CN"/>
        </w:rPr>
        <w:t>疫情防控承诺书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我已认真阅读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spacing w:val="8"/>
          <w:kern w:val="0"/>
          <w:sz w:val="32"/>
          <w:szCs w:val="32"/>
          <w:highlight w:val="none"/>
          <w:shd w:val="clear" w:color="auto" w:fill="FFFFFF"/>
          <w:vertAlign w:val="baseline"/>
          <w:lang w:val="en-US" w:eastAsia="zh-CN"/>
        </w:rPr>
        <w:t>2022年菏泽一中艺体专业班招生简章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》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并知晓全部内容。现就参加菏泽一中艺体专业考试做出如下承诺：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近14天内，未到达过国内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中、高风险地区所在县（市、区）和出现本土病例的县（市、区）。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近14天内，未接触过来自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国内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中、高风险地区的家人、亲属和其他人员。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近14天内，未出现过发热、干咳、乏力、呕吐、腹泻等异常症状。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考生本人提供的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48小时内核酸检测阴性证明真实有效。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考试期间严格遵守考点管理要求、考场纪律和疫情防控有关规定。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承诺人签字（指纹）：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监护人签字（指纹）：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毕业学校盖章：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2022年5月14日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992A3D"/>
    <w:multiLevelType w:val="singleLevel"/>
    <w:tmpl w:val="46992A3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16F52"/>
    <w:rsid w:val="1D593D3B"/>
    <w:rsid w:val="3BD546C7"/>
    <w:rsid w:val="4D216F52"/>
    <w:rsid w:val="5254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5D43F8D61C854ABBBD4986F1A2E6DCE7</vt:lpwstr>
  </property>
</Properties>
</file>